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N-{2-[(2,5-dimethoxyphenyl)carbonyl]-3-methyl-1-benzofuran-6-yl}-3-methoxybenzamide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N-{2-[(2,5-dimethoxyphenyl)carbonyl]-3-methyl-1-benzofuran-6-yl}-3-methoxybenzamide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