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2-bromo-N-{2-[(2,5-dimethoxyphenyl)carbonyl]-3-methyl-1-benzofuran-6-yl}benzamide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2-bromo-N-{2-[(2,5-dimethoxyphenyl)carbonyl]-3-methyl-1-benzofuran-6-yl}benzamide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C25H20BrNO5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