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({(2Z)-2-[(1-ethyl-5-methoxy-1H-indol-3-yl)methylidene]-3-oxo-2,3-dihydro-1-benzofuran-6-yl}oxy)acetate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({(2Z)-2-[(1-ethyl-5-methoxy-1H-indol-3-yl)methylidene]-3-oxo-2,3-dihydro-1-benzofuran-6-yl}oxy)acetate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