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({(2Z)-7-methyl-2-[(1-methyl-1H-indol-3-yl)methylidene]-3-oxo-2,3-dihydro-1-benzofuran-6-yl}oxy)acetate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({(2Z)-7-methyl-2-[(1-methyl-1H-indol-3-yl)methylidene]-3-oxo-2,3-dihydro-1-benzofuran-6-yl}oxy)acetate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