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(2Z)-7-[(dimethylamino)methyl]-2-[(1-ethyl-5-methoxy-1H-indol-3-yl)methylidene]-6-hydroxy-1-benzofuran-3(2H)-one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(2Z)-7-[(dimethylamino)methyl]-2-[(1-ethyl-5-methoxy-1H-indol-3-yl)methylidene]-6-hydroxy-1-benzofuran-3(2H)-one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