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{4-[(5E)-4-oxo-2-thioxo-5-(3,4,5-trimethoxybenzylidene)-1,3-thiazolidin-3-yl]phenyl}acetic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{4-[(5E)-4-oxo-2-thioxo-5-(3,4,5-trimethoxybenzylidene)-1,3-thiazolidin-3-yl]phenyl}acetic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