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3-{[3-(trifluoromethyl)phenyl]amino}-1,2,4-triazin-5-ol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3-{[3-(trifluoromethyl)phenyl]amino}-1,2,4-triazin-5-ol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