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STL038136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N,N-dimethyl-4-{(4Z)-4-[(3-methylphenyl)imino]-3,4-dihydrophthalazin-1-yl}benzamide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N,N-dimethyl-4-{(4Z)-4-[(3-methylphenyl)imino]-3,4-dihydrophthalazin-1-yl}benzamide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STL038136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