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(4E)-4-[hydroxy(4-methoxyphenyl)methylidene]-1-(2-methoxyethyl)-5-(4-methylphenyl)pyrrolidine-2,3-dione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(4E)-4-[hydroxy(4-methoxyphenyl)methylidene]-1-(2-methoxyethyl)-5-(4-methylphenyl)pyrrolidine-2,3-dione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