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4-{[(E)-(2,3-dimethoxyphenyl)methylidene]amino}-5-(5-methyl-1H-pyrazol-3-yl)-4H-1,2,4-triazole-3-thiol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4-{[(E)-(2,3-dimethoxyphenyl)methylidene]amino}-5-(5-methyl-1H-pyrazol-3-yl)-4H-1,2,4-triazole-3-thiol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