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N-(4-butylphenyl)-2-{[5-(4-tert-butylphenyl)-4-(4-methoxyphenyl)-4H-1,2,4-triazol-3-yl]sulfanyl}acetamide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N-(4-butylphenyl)-2-{[5-(4-tert-butylphenyl)-4-(4-methoxyphenyl)-4H-1,2,4-triazol-3-yl]sulfanyl}acetamide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