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(5E)-3-(3-fluorophenyl)-6-hydroxy-5-{[1-(propan-2-yl)-1H-indol-3-yl]methylidene}pyrimidine-2,4(3H,5H)-dione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(5E)-3-(3-fluorophenyl)-6-hydroxy-5-{[1-(propan-2-yl)-1H-indol-3-yl]methylidene}pyrimidine-2,4(3H,5H)-dione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