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N-({[5-(2-fluorophenyl)-4-(furan-2-ylmethyl)-4H-1,2,4-triazol-3-yl]sulfanyl}acetyl)glycinate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N-({[5-(2-fluorophenyl)-4-(furan-2-ylmethyl)-4H-1,2,4-triazol-3-yl]sulfanyl}acetyl)glycinate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