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11-(4-tert-butylphenyl)-N-(4-methoxyphenyl)-10-methyl-8-(pyridin-2-yl)-8,11-dihydropyrazolo[3',4':4,5]pyrimido[1,2-a]quinoxalin-6-amine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11-(4-tert-butylphenyl)-N-(4-methoxyphenyl)-10-methyl-8-(pyridin-2-yl)-8,11-dihydropyrazolo[3',4':4,5]pyrimido[1,2-a]quinoxalin-6-amine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C35H33N7O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