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STL042425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6-hydroxy-7-(2-hydroxyethyl)-3-methyl-8-(pyrrolidin-1-yl)-3,7-dihydro-2H-purin-2-one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6-hydroxy-7-(2-hydroxyethyl)-3-methyl-8-(pyrrolidin-1-yl)-3,7-dihydro-2H-purin-2-one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C12H17N5O3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STL042425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