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5,7-dimethyl-7'-(4-nitrophenyl)-6'-(phenylcarbonyl)-1',6',7',7a'-tetrahydrospiro[indole-3,5'-pyrrolo[1,2-c][1,3]thiazol]-2(1H)-one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5,7-dimethyl-7'-(4-nitrophenyl)-6'-(phenylcarbonyl)-1',6',7',7a'-tetrahydrospiro[indole-3,5'-pyrrolo[1,2-c][1,3]thiazol]-2(1H)-one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