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(4E)-5-(3-fluorophenyl)-4-[hydroxy(4-methoxy-3-methylphenyl)methylidene]-1-(1,3-thiazol-2-yl)pyrrolidine-2,3-dione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(4E)-5-(3-fluorophenyl)-4-[hydroxy(4-methoxy-3-methylphenyl)methylidene]-1-(1,3-thiazol-2-yl)pyrrolidine-2,3-dione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C22H17FN2O4S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