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(E)-1-benzofuran-2-yl{2-(3-chlorophenyl)-1-[3-(dimethylammonio)propyl]-4,5-dioxopyrrolidin-3-ylidene}methanolate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(E)-1-benzofuran-2-yl{2-(3-chlorophenyl)-1-[3-(dimethylammonio)propyl]-4,5-dioxopyrrolidin-3-ylidene}methanolate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