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STL044784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6-chloro-3-[(6-ethoxy-1,3-benzothiazol-2-yl)sulfanyl]-4-phenylquinolin-2-ol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6-chloro-3-[(6-ethoxy-1,3-benzothiazol-2-yl)sulfanyl]-4-phenylquinolin-2-ol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C24H17ClN2O2S2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STL044784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