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(2-{(Z)-[1-(4-fluorophenyl)-4-hydroxy-2,6-dioxo-1,6-dihydropyrimidin-5(2H)-ylidene]methyl}phenoxy)acetic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(2-{(Z)-[1-(4-fluorophenyl)-4-hydroxy-2,6-dioxo-1,6-dihydropyrimidin-5(2H)-ylidene]methyl}phenoxy)acetic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C19H13FN2O6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