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(E)-(5-methylfuran-2-yl){1-[3-(morpholin-4-ium-4-yl)propyl]-4,5-dioxo-2-[4-(prop-2-en-1-yloxy)phenyl]pyrrolidin-3-ylidene}methanolate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(E)-(5-methylfuran-2-yl){1-[3-(morpholin-4-ium-4-yl)propyl]-4,5-dioxo-2-[4-(prop-2-en-1-yloxy)phenyl]pyrrolidin-3-ylidene}methanolate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