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(5Z)-6-hydroxy-3-(2-methylphenyl)-5-({[2-(piperidin-1-yl)ethyl]amino}methylidene)pyrimidine-2,4(3H,5H)-dione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(5Z)-6-hydroxy-3-(2-methylphenyl)-5-({[2-(piperidin-1-yl)ethyl]amino}methylidene)pyrimidine-2,4(3H,5H)-dione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