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1-(2-methylphenyl)-3-[(2E)-5-(thiophen-2-yl)-1,3,4-thiadiazol-2(3H)-ylidene]urea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1-(2-methylphenyl)-3-[(2E)-5-(thiophen-2-yl)-1,3,4-thiadiazol-2(3H)-ylidene]urea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