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STL045892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N-[2-chloro-5-(trifluoromethyl)phenyl]-2-[(5-ethyl-4-methyl-6-oxo-1,6-dihydropyrimidin-2-yl)sulfanyl]acetamide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N-[2-chloro-5-(trifluoromethyl)phenyl]-2-[(5-ethyl-4-methyl-6-oxo-1,6-dihydropyrimidin-2-yl)sulfanyl]acetamide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C16H15ClF3N3O2S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405.83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STL045892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