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STL045895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2-hydroxy-N'-[(Z)-{4-hydroxy-2,6-dioxo-1-[3-(trifluoromethyl)phenyl]-1,6-dihydropyrimidin-5(2H)-ylidene}methyl]benzohydrazide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2-hydroxy-N'-[(Z)-{4-hydroxy-2,6-dioxo-1-[3-(trifluoromethyl)phenyl]-1,6-dihydropyrimidin-5(2H)-ylidene}methyl]benzohydrazide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C19H13F3N4O5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434.33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STL045895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