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STL046253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N-[(2-methyl-5-{(4E)-4-[(3-methylphenyl)imino]-3,4-dihydrophthalazin-1-yl}phenyl)sulfonyl]glycinate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N-[(2-methyl-5-{(4E)-4-[(3-methylphenyl)imino]-3,4-dihydrophthalazin-1-yl}phenyl)sulfonyl]glycinate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C26H26N4O4S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490.58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STL046253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