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(E)-[2-(4-ethoxyphenyl)-4,5-dioxo-1-(pyridinium-3-ylmethyl)pyrrolidin-3-ylidene][2-methyl-4-(2-methylpropoxy)phenyl]methanolate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(E)-[2-(4-ethoxyphenyl)-4,5-dioxo-1-(pyridinium-3-ylmethyl)pyrrolidin-3-ylidene][2-methyl-4-(2-methylpropoxy)phenyl]methanolate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