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4-{(E)-[2-({[5-(4-tert-butylphenyl)-4-(4-methylphenyl)-4H-1,2,4-triazol-2-ium-3-yl]sulfanyl}acetyl)hydrazinylidene]methyl}phenolate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4-{(E)-[2-({[5-(4-tert-butylphenyl)-4-(4-methylphenyl)-4H-1,2,4-triazol-2-ium-3-yl]sulfanyl}acetyl)hydrazinylidene]methyl}phenolate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