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2-{[4-(furan-2-ylmethyl)-5-phenyl-4H-1,2,4-triazol-3-yl]sulfanyl}-N-(2,4,6-tribromophenyl)acetamide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2-{[4-(furan-2-ylmethyl)-5-phenyl-4H-1,2,4-triazol-3-yl]sulfanyl}-N-(2,4,6-tribromophenyl)acetamide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C21H15Br3N4O2S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627.15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STL048464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