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6-hydroxy-7-(2-methoxyethyl)-8-[(3-methoxypropyl)amino]-3-methyl-3,7-dihydro-2H-purin-2-one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6-hydroxy-7-(2-methoxyethyl)-8-[(3-methoxypropyl)amino]-3-methyl-3,7-dihydro-2H-purin-2-one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