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3-(4-methylphenyl)-1-[2-oxo-2-(10H-phenothiazin-10-yl)ethyl]-1,5,6,7-tetrahydropyrrolo[1,2-a]imidazol-4-ium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3-(4-methylphenyl)-1-[2-oxo-2-(10H-phenothiazin-10-yl)ethyl]-1,5,6,7-tetrahydropyrrolo[1,2-a]imidazol-4-ium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