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N-[(3Z)-6-methoxy-1-(2-methylpropyl)-1,2-dihydro-3H-pyrazolo[3,4-b]quinolin-3-ylidene]butanamide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N-[(3Z)-6-methoxy-1-(2-methylpropyl)-1,2-dihydro-3H-pyrazolo[3,4-b]quinolin-3-ylidene]butanamide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