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(E)-2,3-dihydro-1,4-benzodioxin-6-yl{1-[3-(dimethylammonio)propyl]-4,5-dioxo-2-(pyridin-2-yl)pyrrolidin-3-ylidene}methanolate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(E)-2,3-dihydro-1,4-benzodioxin-6-yl{1-[3-(dimethylammonio)propyl]-4,5-dioxo-2-(pyridin-2-yl)pyrrolidin-3-ylidene}methanolate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