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3-[14-(4-methoxyphenyl)-14H-benzo[5,6]chromeno[3,2-e][1,2,4]triazolo[1,5-c]pyrimidin-3-ium-2-yl]naphthalen-2-olate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3-[14-(4-methoxyphenyl)-14H-benzo[5,6]chromeno[3,2-e][1,2,4]triazolo[1,5-c]pyrimidin-3-ium-2-yl]naphthalen-2-olate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C33H22N4O3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522.56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