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9-chloro-2-(3,4-dimethoxyphenyl)-5-(3-fluorophenyl)-1,10b-dihydropyrazolo[1,5-c][1,3]benzoxazine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9-chloro-2-(3,4-dimethoxyphenyl)-5-(3-fluorophenyl)-1,10b-dihydropyrazolo[1,5-c][1,3]benzoxazine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