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N-[(2Z)-5-(4-methoxyphenyl)-1,3,4-thiadiazol-2(3H)-ylidene]-3-methylbutanamide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N-[(2Z)-5-(4-methoxyphenyl)-1,3,4-thiadiazol-2(3H)-ylidene]-3-methylbutanamide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