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(5Z)-6-hydroxy-3-(4-methylphenyl)-5-(1-{[4-(propan-2-yl)phenyl]amino}ethylidene)pyrimidine-2,4(3H,5H)-dione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(5Z)-6-hydroxy-3-(4-methylphenyl)-5-(1-{[4-(propan-2-yl)phenyl]amino}ethylidene)pyrimidine-2,4(3H,5H)-dione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