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3-[(2,6-dichlorobenzyl)sulfanyl]-5-(3-methylphenyl)-4-(prop-2-en-1-yl)-4H-1,2,4-triazole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3-[(2,6-dichlorobenzyl)sulfanyl]-5-(3-methylphenyl)-4-(prop-2-en-1-yl)-4H-1,2,4-triazole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C19H17Cl2N3S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