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3a-(pentylsulfonyl)-2,3,3a,4,7,7a-hexahydro-4,7-methano-1-benzothiophene-3-ol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3a-(pentylsulfonyl)-2,3,3a,4,7,7a-hexahydro-4,7-methano-1-benzothiophene-3-ol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