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STL062158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6-(3-nitrophenyl)-3-(pyridin-4-yl)-7H-[1,2,4]triazolo[3,4-b][1,3,4]thiadiazine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6-(3-nitrophenyl)-3-(pyridin-4-yl)-7H-[1,2,4]triazolo[3,4-b][1,3,4]thiadiazine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C15H10N6O2S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STL062158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