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STL064458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{1-[(naphthalen-1-ylacetyl)carbamothioyl]-3-oxopiperazin-2-yl}acetate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{1-[(naphthalen-1-ylacetyl)carbamothioyl]-3-oxopiperazin-2-yl}acetate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STL064458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