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2-[({[4-(2-phenoxyethoxy)phenyl]carbonyl}carbamothioyl)amino]-N-(tetrahydrofuran-2-ylmethyl)benzamide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2-[({[4-(2-phenoxyethoxy)phenyl]carbonyl}carbamothioyl)amino]-N-(tetrahydrofuran-2-ylmethyl)benzamide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