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N-{3-[(2-methoxyethyl)carbamoyl]phenyl}-3-propoxybenzamide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N-{3-[(2-methoxyethyl)carbamoyl]phenyl}-3-propoxybenzamide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