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2-[(6-methoxy-1H-benzimidazol-2-yl)sulfanyl]-N-[4-(pyridin-2-ylsulfamoyl)phenyl]acetamide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2-[(6-methoxy-1H-benzimidazol-2-yl)sulfanyl]-N-[4-(pyridin-2-ylsulfamoyl)phenyl]acetamide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C21H19N5O4S2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