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N-(4-bromo-2-fluorophenyl)-4-{[(3,4-dimethoxyphenyl)sulfonyl](methyl)amino}benzamide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N-(4-bromo-2-fluorophenyl)-4-{[(3,4-dimethoxyphenyl)sulfonyl](methyl)amino}benzamide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