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{3-[3-(1,3-benzodioxol-5-yl)-1,2,4-oxadiazol-5-yl]-6-oxo-5,6-dihydropyridazin-1(4H)-yl}acetate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{3-[3-(1,3-benzodioxol-5-yl)-1,2,4-oxadiazol-5-yl]-6-oxo-5,6-dihydropyridazin-1(4H)-yl}acetate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