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N-(2,5-difluorophenyl)-2-[2-(methylsulfanyl)-4-oxothieno[3,2-d]pyrimidin-3(4H)-yl]acetamide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N-(2,5-difluorophenyl)-2-[2-(methylsulfanyl)-4-oxothieno[3,2-d]pyrimidin-3(4H)-yl]acetamide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C15H11F2N3O2S2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