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2-(iodomethyl)-6,7-dimethyl-2,3-dihydro-5H-[1,3]thiazolo[3,2-a]thieno[2,3-d]pyrimidin-5-one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2-(iodomethyl)-6,7-dimethyl-2,3-dihydro-5H-[1,3]thiazolo[3,2-a]thieno[2,3-d]pyrimidin-5-one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C11H11IN2OS2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