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4-[(4-oxo-5,6,7,8-tetrahydro-4H-[1]benzothieno[2,3-d][1,3]thiazin-2-yl)amino]benzenesulfonamide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4-[(4-oxo-5,6,7,8-tetrahydro-4H-[1]benzothieno[2,3-d][1,3]thiazin-2-yl)amino]benzenesulfonamide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