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STL080221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N-(4-acetylphenyl)-2-{[2-(morpholin-4-yl)[1,3]thiazolo[4,5-d]pyrimidin-7-yl]sulfanyl}acetamide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N-(4-acetylphenyl)-2-{[2-(morpholin-4-yl)[1,3]thiazolo[4,5-d]pyrimidin-7-yl]sulfanyl}acetamide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C19H19N5O3S2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429.52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STL080221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